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B" w:rsidRPr="00892E64" w:rsidRDefault="008E212E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</w:p>
    <w:p w:rsidR="00D77EEB" w:rsidRPr="00892E64" w:rsidRDefault="00D56924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  <w:r w:rsidRPr="00D56924">
        <w:rPr>
          <w:rFonts w:ascii="Book Antiqua" w:hAnsi="Book Antiqua" w:cs="Arial"/>
          <w:b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05pt;margin-top:19.5pt;width:468pt;height:590.05pt;z-index:251654144;mso-width-relative:margin;mso-height-relative:margin" o:regroupid="4" strokecolor="gray">
            <v:shadow on="t" opacity="42598f" offset="1.24725mm,1.24725mm"/>
            <v:textbox style="mso-next-textbox:#_x0000_s1028" inset="18pt,10.8pt,18pt,10.8pt">
              <w:txbxContent>
                <w:p w:rsidR="00D77EEB" w:rsidRPr="00D77EEB" w:rsidRDefault="008E212E" w:rsidP="00D77EEB">
                  <w:pPr>
                    <w:spacing w:after="0" w:line="240" w:lineRule="auto"/>
                    <w:jc w:val="center"/>
                    <w:rPr>
                      <w:rFonts w:ascii="Trebuchet MS" w:hAnsi="Trebuchet MS" w:cs="Gisha"/>
                      <w:b/>
                      <w:color w:val="595959"/>
                      <w:sz w:val="24"/>
                      <w:szCs w:val="40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jc w:val="center"/>
                    <w:rPr>
                      <w:rFonts w:ascii="Trebuchet MS" w:hAnsi="Trebuchet MS" w:cs="Gisha"/>
                      <w:i/>
                      <w:sz w:val="12"/>
                      <w:szCs w:val="40"/>
                    </w:rPr>
                  </w:pPr>
                  <w:r w:rsidRPr="00D77EEB">
                    <w:rPr>
                      <w:rFonts w:ascii="Trebuchet MS" w:hAnsi="Trebuchet MS" w:cs="Gisha"/>
                      <w:b/>
                      <w:color w:val="595959"/>
                      <w:sz w:val="54"/>
                      <w:szCs w:val="40"/>
                    </w:rPr>
                    <w:t>Coupl</w:t>
                  </w:r>
                  <w:r w:rsidRPr="00D77EEB">
                    <w:rPr>
                      <w:rFonts w:ascii="Trebuchet MS" w:hAnsi="Trebuchet MS" w:cs="Gisha"/>
                      <w:b/>
                      <w:color w:val="595959"/>
                      <w:spacing w:val="-30"/>
                      <w:sz w:val="54"/>
                      <w:szCs w:val="40"/>
                    </w:rPr>
                    <w:t>e</w:t>
                  </w:r>
                  <w:r w:rsidRPr="00D77EEB">
                    <w:rPr>
                      <w:rFonts w:ascii="Trebuchet MS" w:hAnsi="Trebuchet MS" w:cs="Gisha"/>
                      <w:b/>
                      <w:color w:val="595959"/>
                      <w:spacing w:val="-60"/>
                      <w:sz w:val="54"/>
                      <w:szCs w:val="40"/>
                    </w:rPr>
                    <w:t>’</w:t>
                  </w:r>
                  <w:r w:rsidRPr="00D77EEB">
                    <w:rPr>
                      <w:rFonts w:ascii="Trebuchet MS" w:hAnsi="Trebuchet MS" w:cs="Gisha"/>
                      <w:b/>
                      <w:color w:val="595959"/>
                      <w:sz w:val="54"/>
                      <w:szCs w:val="40"/>
                    </w:rPr>
                    <w:t>s Cycle</w:t>
                  </w:r>
                  <w:r w:rsidRPr="00D77EEB">
                    <w:rPr>
                      <w:rFonts w:ascii="ITC Officina Sans Book" w:hAnsi="ITC Officina Sans Book" w:cs="Gisha"/>
                      <w:b/>
                      <w:sz w:val="44"/>
                      <w:szCs w:val="40"/>
                    </w:rPr>
                    <w:br/>
                  </w:r>
                  <w:r w:rsidRPr="00D77EEB">
                    <w:rPr>
                      <w:rFonts w:ascii="Trebuchet MS" w:hAnsi="Trebuchet MS" w:cs="Gisha"/>
                      <w:i/>
                      <w:sz w:val="10"/>
                      <w:szCs w:val="40"/>
                    </w:rPr>
                    <w:t>Infinity diagram designed by Scott R. Woolley Ph.D</w:t>
                  </w:r>
                  <w:r w:rsidRPr="00D77EEB">
                    <w:rPr>
                      <w:rFonts w:ascii="Trebuchet MS" w:hAnsi="Trebuchet MS" w:cs="Gisha"/>
                      <w:i/>
                      <w:sz w:val="12"/>
                      <w:szCs w:val="40"/>
                    </w:rPr>
                    <w:t>.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jc w:val="center"/>
                    <w:rPr>
                      <w:rFonts w:ascii="Trebuchet MS" w:hAnsi="Trebuchet MS" w:cs="Gisha"/>
                      <w:i/>
                      <w:sz w:val="12"/>
                      <w:szCs w:val="40"/>
                    </w:rPr>
                  </w:pPr>
                </w:p>
                <w:p w:rsidR="00D77EEB" w:rsidRPr="00D77EEB" w:rsidRDefault="008E212E" w:rsidP="00D77EEB">
                  <w:pPr>
                    <w:tabs>
                      <w:tab w:val="center" w:pos="4320"/>
                      <w:tab w:val="right" w:pos="8627"/>
                    </w:tabs>
                    <w:spacing w:after="0" w:line="240" w:lineRule="auto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tabs>
                      <w:tab w:val="center" w:pos="4320"/>
                      <w:tab w:val="right" w:pos="8627"/>
                    </w:tabs>
                    <w:spacing w:after="0" w:line="240" w:lineRule="auto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0"/>
                    </w:rPr>
                  </w:pPr>
                </w:p>
              </w:txbxContent>
            </v:textbox>
          </v:shape>
        </w:pict>
      </w:r>
    </w:p>
    <w:p w:rsidR="00D77EEB" w:rsidRPr="00892E64" w:rsidRDefault="008E212E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Arial"/>
          <w:b/>
          <w:sz w:val="24"/>
          <w:szCs w:val="24"/>
        </w:rPr>
      </w:pPr>
    </w:p>
    <w:p w:rsidR="00D77EEB" w:rsidRPr="00B80D2F" w:rsidRDefault="008E212E" w:rsidP="00D77EEB">
      <w:pPr>
        <w:autoSpaceDE w:val="0"/>
        <w:autoSpaceDN w:val="0"/>
        <w:adjustRightInd w:val="0"/>
        <w:spacing w:after="120" w:line="240" w:lineRule="auto"/>
        <w:rPr>
          <w:rFonts w:ascii="Book Antiqua" w:hAnsi="Book Antiqua" w:cs="Gisha"/>
          <w:szCs w:val="40"/>
        </w:rPr>
      </w:pPr>
    </w:p>
    <w:p w:rsidR="00D77EEB" w:rsidRPr="00B80D2F" w:rsidRDefault="00D56924" w:rsidP="00D77EEB">
      <w:pPr>
        <w:tabs>
          <w:tab w:val="left" w:pos="1260"/>
        </w:tabs>
        <w:rPr>
          <w:rFonts w:ascii="Book Antiqua" w:hAnsi="Book Antiqua"/>
        </w:rPr>
      </w:pPr>
      <w:r w:rsidRPr="00D56924">
        <w:rPr>
          <w:rFonts w:ascii="Book Antiqua" w:hAnsi="Book Antiqua" w:cs="Gisha"/>
          <w:szCs w:val="20"/>
        </w:rPr>
        <w:pict>
          <v:shape id="_x0000_s1045" type="#_x0000_t202" style="position:absolute;margin-left:48pt;margin-top:185.75pt;width:189pt;height:45pt;z-index:251659264;mso-position-vertical-relative:page" filled="f" stroked="f">
            <v:textbox>
              <w:txbxContent>
                <w:p w:rsidR="00D77EEB" w:rsidRPr="00D77EEB" w:rsidRDefault="000D6AA0" w:rsidP="00D77EE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</w:rPr>
                  </w:pPr>
                  <w:r w:rsidRPr="00D77EEB">
                    <w:rPr>
                      <w:rFonts w:ascii="Trebuchet MS" w:hAnsi="Trebuchet MS"/>
                      <w:sz w:val="32"/>
                    </w:rPr>
                    <w:t>Partner 1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jc w:val="center"/>
                  </w:pPr>
                  <w:r w:rsidRPr="00D77EEB">
                    <w:rPr>
                      <w:rFonts w:ascii="Trebuchet MS" w:hAnsi="Trebuchet MS"/>
                    </w:rPr>
                    <w:t>Withdrawer or Pursuer</w:t>
                  </w:r>
                </w:p>
              </w:txbxContent>
            </v:textbox>
            <w10:wrap anchory="page"/>
          </v:shape>
        </w:pict>
      </w:r>
    </w:p>
    <w:p w:rsidR="00D77EEB" w:rsidRPr="00B80D2F" w:rsidRDefault="000D6AA0" w:rsidP="00D77EEB">
      <w:pPr>
        <w:tabs>
          <w:tab w:val="left" w:pos="1260"/>
        </w:tabs>
        <w:rPr>
          <w:rFonts w:ascii="Book Antiqua" w:hAnsi="Book Antiqua"/>
        </w:rPr>
      </w:pPr>
      <w:r w:rsidRPr="00B80D2F">
        <w:rPr>
          <w:rFonts w:ascii="Book Antiqua" w:hAnsi="Book Antiqua"/>
        </w:rPr>
        <w:t xml:space="preserve">                                    </w:t>
      </w:r>
    </w:p>
    <w:p w:rsidR="00D77EEB" w:rsidRPr="00B80D2F" w:rsidRDefault="00D56924">
      <w:pPr>
        <w:tabs>
          <w:tab w:val="left" w:pos="1380"/>
          <w:tab w:val="left" w:pos="546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szCs w:val="24"/>
        </w:rPr>
      </w:pPr>
      <w:r w:rsidRPr="00D56924">
        <w:rPr>
          <w:rFonts w:ascii="Book Antiqua" w:hAnsi="Book Antiqua" w:cs="Arial"/>
          <w:szCs w:val="20"/>
        </w:rPr>
        <w:pict>
          <v:line id="_x0000_s1036" style="position:absolute;flip:x;z-index:251655168" from="251.9pt,3.85pt" to="252pt,390.85pt" o:regroupid="4" strokecolor="#b2b2b2" strokeweight="3.25pt">
            <v:stroke dashstyle="1 1" endcap="round"/>
          </v:line>
        </w:pict>
      </w:r>
      <w:r w:rsidRPr="00D56924">
        <w:rPr>
          <w:rFonts w:ascii="Book Antiqua" w:hAnsi="Book Antiqua" w:cs="Arial"/>
          <w:b/>
          <w:sz w:val="24"/>
          <w:szCs w:val="20"/>
        </w:rPr>
        <w:pict>
          <v:shape id="_x0000_s1046" type="#_x0000_t202" style="position:absolute;margin-left:261pt;margin-top:185.4pt;width:189pt;height:45pt;z-index:251660288;mso-position-vertical-relative:page" filled="f" stroked="f">
            <v:textbox>
              <w:txbxContent>
                <w:p w:rsidR="00D77EEB" w:rsidRPr="00D77EEB" w:rsidRDefault="000D6AA0" w:rsidP="00D77EEB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D77EEB">
                    <w:rPr>
                      <w:rFonts w:ascii="Trebuchet MS" w:hAnsi="Trebuchet MS"/>
                      <w:b/>
                      <w:sz w:val="32"/>
                    </w:rPr>
                    <w:t>Partner 2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jc w:val="center"/>
                  </w:pPr>
                  <w:r w:rsidRPr="00D77EEB">
                    <w:rPr>
                      <w:rFonts w:ascii="Trebuchet MS" w:hAnsi="Trebuchet MS"/>
                    </w:rPr>
                    <w:t>Withdrawer or Pursuer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D77EEB" w:rsidRPr="00B80D2F" w:rsidRDefault="00D56924" w:rsidP="00D77EEB">
      <w:pPr>
        <w:spacing w:after="0" w:line="240" w:lineRule="auto"/>
        <w:ind w:right="250"/>
        <w:rPr>
          <w:rFonts w:ascii="Book Antiqua" w:hAnsi="Book Antiqua" w:cs="Arial"/>
          <w:b/>
          <w:szCs w:val="24"/>
        </w:rPr>
      </w:pPr>
      <w:r w:rsidRPr="00D56924">
        <w:rPr>
          <w:rFonts w:ascii="Book Antiqua" w:hAnsi="Book Antiqua" w:cs="Arial"/>
          <w:b/>
          <w:szCs w:val="20"/>
        </w:rPr>
        <w:pict>
          <v:shape id="_x0000_s1040" type="#_x0000_t202" style="position:absolute;margin-left:33.4pt;margin-top:9.5pt;width:6in;height:39.85pt;z-index:251657216;mso-wrap-edited:f" wrapcoords="-112 0 -112 21600 21712 21600 21712 0 -112 0" o:regroupid="4" stroked="f">
            <v:textbox style="mso-next-textbox:#_x0000_s1040" inset=",7.2pt,,7.2pt">
              <w:txbxContent>
                <w:p w:rsidR="00D77EEB" w:rsidRPr="00B94CAB" w:rsidRDefault="000D6AA0" w:rsidP="00D77EEB">
                  <w:pPr>
                    <w:tabs>
                      <w:tab w:val="center" w:pos="4320"/>
                      <w:tab w:val="right" w:pos="8627"/>
                    </w:tabs>
                    <w:spacing w:after="0" w:line="288" w:lineRule="auto"/>
                    <w:jc w:val="both"/>
                    <w:rPr>
                      <w:rFonts w:ascii="ITC Officina Sans Book" w:hAnsi="ITC Officina Sans Book"/>
                      <w:color w:val="000000"/>
                      <w:sz w:val="19"/>
                    </w:rPr>
                  </w:pPr>
                  <w:r w:rsidRPr="00B94CAB">
                    <w:rPr>
                      <w:rFonts w:ascii="ITC Officina Sans Book" w:hAnsi="ITC Officina Sans Book"/>
                      <w:color w:val="000000"/>
                      <w:sz w:val="19"/>
                    </w:rPr>
                    <w:t xml:space="preserve">Overview of the couple’s particular cycle (its history, mechanisms, triggers, etc.)... </w:t>
                  </w:r>
                </w:p>
                <w:p w:rsidR="00D77EEB" w:rsidRPr="00B94CAB" w:rsidRDefault="008E212E" w:rsidP="00D77EEB">
                  <w:pPr>
                    <w:tabs>
                      <w:tab w:val="center" w:pos="4320"/>
                      <w:tab w:val="right" w:pos="8627"/>
                    </w:tabs>
                    <w:spacing w:after="0" w:line="288" w:lineRule="auto"/>
                    <w:jc w:val="both"/>
                    <w:rPr>
                      <w:rFonts w:ascii="ITC Officina Sans Book" w:hAnsi="ITC Officina Sans Book"/>
                      <w:color w:val="000000"/>
                      <w:sz w:val="19"/>
                    </w:rPr>
                  </w:pPr>
                </w:p>
                <w:p w:rsidR="00D77EEB" w:rsidRPr="00050F1B" w:rsidRDefault="008E212E" w:rsidP="00D77EEB">
                  <w:pPr>
                    <w:tabs>
                      <w:tab w:val="center" w:pos="4320"/>
                      <w:tab w:val="right" w:pos="8627"/>
                    </w:tabs>
                    <w:spacing w:after="0" w:line="288" w:lineRule="auto"/>
                    <w:jc w:val="both"/>
                  </w:pPr>
                </w:p>
                <w:p w:rsidR="00D77EEB" w:rsidRPr="00050F1B" w:rsidRDefault="008E212E" w:rsidP="00D77EEB">
                  <w:pPr>
                    <w:tabs>
                      <w:tab w:val="center" w:pos="4320"/>
                      <w:tab w:val="right" w:pos="8627"/>
                    </w:tabs>
                    <w:spacing w:after="0" w:line="288" w:lineRule="auto"/>
                    <w:jc w:val="both"/>
                  </w:pPr>
                </w:p>
              </w:txbxContent>
            </v:textbox>
          </v:shape>
        </w:pict>
      </w: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D5692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 w:rsidRPr="00D56924">
        <w:rPr>
          <w:rFonts w:ascii="Book Antiqua" w:hAnsi="Book Antiqua" w:cs="Arial"/>
          <w:b/>
          <w:szCs w:val="20"/>
        </w:rPr>
        <w:pict>
          <v:shape id="_x0000_s1038" type="#_x0000_t202" style="position:absolute;margin-left:261pt;margin-top:-11.95pt;width:208.5pt;height:266.4pt;z-index:251656192;mso-wrap-edited:f" wrapcoords="-112 0 -112 21600 21712 21600 21712 0 -112 0" o:regroupid="4" filled="f" stroked="f">
            <v:textbox style="mso-next-textbox:#_x0000_s1038">
              <w:txbxContent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Behaviors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Perceptions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Secondary Emotions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Primary Emotions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Unmet needs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jc w:val="right"/>
                  </w:pPr>
                </w:p>
                <w:p w:rsidR="00D77EEB" w:rsidRPr="00D77EEB" w:rsidRDefault="008E212E" w:rsidP="00D77EEB">
                  <w:pPr>
                    <w:jc w:val="right"/>
                  </w:pPr>
                </w:p>
              </w:txbxContent>
            </v:textbox>
          </v:shape>
        </w:pict>
      </w:r>
      <w:r w:rsidRPr="00D56924">
        <w:rPr>
          <w:rFonts w:ascii="Book Antiqua" w:hAnsi="Book Antiqua" w:cs="Arial"/>
          <w:b/>
          <w:szCs w:val="20"/>
        </w:rPr>
        <w:pict>
          <v:group id="_x0000_s1043" style="position:absolute;margin-left:148.7pt;margin-top:15.55pt;width:202pt;height:136pt;z-index:251658240" coordorigin="4051,6468" coordsize="4040,2720" o:regroupid="4">
            <v:oval id="_x0000_s1037" style="position:absolute;left:6016;top:7752;width:195;height:195" o:regroupid="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infinity" style="position:absolute;left:4051;top:6468;width:4040;height:2720;visibility:visible" o:regroupid="4">
              <v:imagedata r:id="rId7" o:title="infinity" chromakey="white"/>
            </v:shape>
          </v:group>
        </w:pict>
      </w:r>
      <w:r w:rsidRPr="00D56924">
        <w:rPr>
          <w:rFonts w:ascii="Book Antiqua" w:hAnsi="Book Antiqua" w:cs="Arial"/>
          <w:b/>
          <w:szCs w:val="20"/>
        </w:rPr>
        <w:pict>
          <v:shape id="_x0000_s1047" type="#_x0000_t202" style="position:absolute;margin-left:33.4pt;margin-top:-11.95pt;width:207pt;height:266.4pt;z-index:251661312;mso-wrap-edited:f" wrapcoords="-112 0 -112 21600 21712 21600 21712 0 -112 0" filled="f" stroked="f">
            <v:textbox style="mso-next-textbox:#_x0000_s1047">
              <w:txbxContent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Behaviors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Perceptions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Secondary Emotions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Primary Emotions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b/>
                    </w:rPr>
                  </w:pPr>
                  <w:r w:rsidRPr="00D77EEB">
                    <w:rPr>
                      <w:rFonts w:ascii="Trebuchet MS" w:hAnsi="Trebuchet MS"/>
                      <w:b/>
                    </w:rPr>
                    <w:t>Unmet needs</w:t>
                  </w:r>
                </w:p>
                <w:p w:rsidR="00D77EEB" w:rsidRPr="00D77EEB" w:rsidRDefault="000D6AA0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  <w:r w:rsidRPr="00D77EEB">
                    <w:rPr>
                      <w:rFonts w:ascii="Trebuchet MS" w:hAnsi="Trebuchet MS"/>
                      <w:sz w:val="18"/>
                    </w:rPr>
                    <w:t>Description of these</w:t>
                  </w: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  <w:rPr>
                      <w:rFonts w:ascii="Trebuchet MS" w:hAnsi="Trebuchet MS"/>
                      <w:sz w:val="18"/>
                    </w:rPr>
                  </w:pPr>
                </w:p>
                <w:p w:rsidR="00D77EEB" w:rsidRPr="00D77EEB" w:rsidRDefault="008E212E" w:rsidP="00D77EEB">
                  <w:pPr>
                    <w:spacing w:after="0" w:line="240" w:lineRule="auto"/>
                    <w:ind w:right="250"/>
                  </w:pPr>
                </w:p>
              </w:txbxContent>
            </v:textbox>
          </v:shape>
        </w:pict>
      </w: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 w:rsidP="00D77EEB">
      <w:pPr>
        <w:spacing w:after="0" w:line="240" w:lineRule="auto"/>
        <w:ind w:right="70"/>
        <w:jc w:val="right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D56924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  <w:r w:rsidRPr="00D56924">
        <w:rPr>
          <w:rFonts w:ascii="Book Antiqua" w:hAnsi="Book Antiqua" w:cs="Arial"/>
          <w:noProof/>
          <w:szCs w:val="20"/>
        </w:rPr>
        <w:pict>
          <v:line id="_x0000_s1048" style="position:absolute;flip:x y;z-index:251662336" from="23.4pt,8pt" to="474.15pt,11.75pt" strokecolor="#b2b2b2" strokeweight="3.25pt">
            <v:stroke dashstyle="1 1" endcap="round"/>
          </v:line>
        </w:pict>
      </w: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 w:rsidP="00D77EEB">
      <w:pPr>
        <w:spacing w:after="0" w:line="240" w:lineRule="auto"/>
        <w:ind w:right="250"/>
        <w:jc w:val="right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80D2F" w:rsidRDefault="008E212E">
      <w:pPr>
        <w:autoSpaceDE w:val="0"/>
        <w:autoSpaceDN w:val="0"/>
        <w:adjustRightInd w:val="0"/>
        <w:spacing w:after="0" w:line="480" w:lineRule="auto"/>
        <w:rPr>
          <w:rFonts w:ascii="Book Antiqua" w:hAnsi="Book Antiqua" w:cs="Arial"/>
          <w:b/>
          <w:szCs w:val="24"/>
        </w:rPr>
      </w:pPr>
    </w:p>
    <w:p w:rsidR="00D77EEB" w:rsidRPr="00B94CAB" w:rsidRDefault="008E212E" w:rsidP="00D77EEB">
      <w:pPr>
        <w:autoSpaceDE w:val="0"/>
        <w:autoSpaceDN w:val="0"/>
        <w:adjustRightInd w:val="0"/>
        <w:spacing w:after="140" w:line="288" w:lineRule="auto"/>
        <w:rPr>
          <w:rFonts w:ascii="Book Antiqua" w:hAnsi="Book Antiqua" w:cs="Arial"/>
          <w:b/>
          <w:sz w:val="21"/>
          <w:szCs w:val="24"/>
        </w:rPr>
      </w:pPr>
    </w:p>
    <w:p w:rsidR="00D77EEB" w:rsidRPr="00B94CAB" w:rsidRDefault="008E212E" w:rsidP="00D77EEB">
      <w:pPr>
        <w:spacing w:line="360" w:lineRule="auto"/>
        <w:rPr>
          <w:rFonts w:ascii="Book Antiqua" w:hAnsi="Book Antiqua" w:cs="Arial"/>
          <w:szCs w:val="24"/>
        </w:rPr>
      </w:pPr>
    </w:p>
    <w:sectPr w:rsidR="00D77EEB" w:rsidRPr="00B94CAB" w:rsidSect="00D77EEB">
      <w:headerReference w:type="default" r:id="rId8"/>
      <w:footerReference w:type="even" r:id="rId9"/>
      <w:footerReference w:type="default" r:id="rId10"/>
      <w:pgSz w:w="12240" w:h="15840"/>
      <w:pgMar w:top="1008" w:right="1152" w:bottom="1008" w:left="1152" w:header="720" w:footer="864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2E" w:rsidRDefault="008E212E">
      <w:pPr>
        <w:spacing w:after="0" w:line="240" w:lineRule="auto"/>
      </w:pPr>
      <w:r>
        <w:separator/>
      </w:r>
    </w:p>
  </w:endnote>
  <w:endnote w:type="continuationSeparator" w:id="0">
    <w:p w:rsidR="008E212E" w:rsidRDefault="008E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ITC Officina Sans Boo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EB" w:rsidRDefault="00D56924" w:rsidP="00D77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A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EEB" w:rsidRDefault="008E21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EB" w:rsidRPr="00892E64" w:rsidRDefault="00D56924" w:rsidP="00D77EEB">
    <w:pPr>
      <w:pStyle w:val="Footer"/>
      <w:framePr w:wrap="around" w:vAnchor="text" w:hAnchor="margin" w:xAlign="center" w:y="1"/>
      <w:rPr>
        <w:rStyle w:val="PageNumber"/>
        <w:rFonts w:ascii="Book Antiqua" w:hAnsi="Book Antiqua"/>
      </w:rPr>
    </w:pPr>
    <w:r w:rsidRPr="00892E64">
      <w:rPr>
        <w:rStyle w:val="PageNumber"/>
      </w:rPr>
      <w:fldChar w:fldCharType="begin"/>
    </w:r>
    <w:r w:rsidR="000D6AA0" w:rsidRPr="00892E64">
      <w:rPr>
        <w:rStyle w:val="PageNumber"/>
        <w:rFonts w:ascii="Book Antiqua" w:hAnsi="Book Antiqua"/>
      </w:rPr>
      <w:instrText xml:space="preserve">PAGE  </w:instrText>
    </w:r>
    <w:r w:rsidRPr="00892E64">
      <w:rPr>
        <w:rStyle w:val="PageNumber"/>
      </w:rPr>
      <w:fldChar w:fldCharType="separate"/>
    </w:r>
    <w:r w:rsidR="000D6AA0" w:rsidRPr="00892E64">
      <w:rPr>
        <w:rStyle w:val="PageNumber"/>
        <w:rFonts w:ascii="Book Antiqua" w:hAnsi="Book Antiqua"/>
        <w:noProof/>
      </w:rPr>
      <w:t>ii</w:t>
    </w:r>
    <w:r w:rsidRPr="00892E64">
      <w:rPr>
        <w:rStyle w:val="PageNumber"/>
      </w:rPr>
      <w:fldChar w:fldCharType="end"/>
    </w:r>
  </w:p>
  <w:p w:rsidR="00D77EEB" w:rsidRPr="00892E64" w:rsidRDefault="008E212E">
    <w:pPr>
      <w:pStyle w:val="Footer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2E" w:rsidRDefault="008E212E">
      <w:pPr>
        <w:spacing w:after="0" w:line="240" w:lineRule="auto"/>
      </w:pPr>
      <w:r>
        <w:separator/>
      </w:r>
    </w:p>
  </w:footnote>
  <w:footnote w:type="continuationSeparator" w:id="0">
    <w:p w:rsidR="008E212E" w:rsidRDefault="008E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EB" w:rsidRDefault="008E212E">
    <w:pPr>
      <w:pStyle w:val="Header"/>
      <w:jc w:val="right"/>
    </w:pPr>
  </w:p>
  <w:p w:rsidR="00D77EEB" w:rsidRDefault="008E21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0E4"/>
    <w:multiLevelType w:val="hybridMultilevel"/>
    <w:tmpl w:val="32A8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characterSpacingControl w:val="doNotCompress"/>
  <w:hdrShapeDefaults>
    <o:shapedefaults v:ext="edit" spidmax="6146">
      <o:colormru v:ext="edit" colors="#e2e2e2,#b2b2b2"/>
      <o:colormenu v:ext="edit" fillcolor="white" strokecolor="#e2e2e2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0D2F"/>
    <w:rsid w:val="000D6AA0"/>
    <w:rsid w:val="006B38F0"/>
    <w:rsid w:val="008E212E"/>
    <w:rsid w:val="009E2C29"/>
    <w:rsid w:val="00B80D2F"/>
    <w:rsid w:val="00D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2e2e2,#b2b2b2"/>
      <o:colormenu v:ext="edit" fillcolor="white" strokecolor="#e2e2e2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56924"/>
  </w:style>
  <w:style w:type="paragraph" w:styleId="Footer">
    <w:name w:val="footer"/>
    <w:basedOn w:val="Normal"/>
    <w:semiHidden/>
    <w:unhideWhenUsed/>
    <w:rsid w:val="00D5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D56924"/>
  </w:style>
  <w:style w:type="paragraph" w:styleId="BalloonText">
    <w:name w:val="Balloon Text"/>
    <w:basedOn w:val="Normal"/>
    <w:semiHidden/>
    <w:unhideWhenUsed/>
    <w:rsid w:val="00D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5692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Normal"/>
    <w:rsid w:val="00B80D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9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Hendricks</vt:lpstr>
    </vt:vector>
  </TitlesOfParts>
  <Company>Hewlett-Packard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Hendricks</dc:title>
  <dc:creator>Linda</dc:creator>
  <cp:lastModifiedBy>Owner</cp:lastModifiedBy>
  <cp:revision>2</cp:revision>
  <cp:lastPrinted>2009-03-05T10:11:00Z</cp:lastPrinted>
  <dcterms:created xsi:type="dcterms:W3CDTF">2010-02-02T06:40:00Z</dcterms:created>
  <dcterms:modified xsi:type="dcterms:W3CDTF">2010-02-02T06:40:00Z</dcterms:modified>
</cp:coreProperties>
</file>